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63" w:rsidRPr="00166C8F" w:rsidRDefault="00924D63" w:rsidP="00924D63">
      <w:pPr>
        <w:pStyle w:val="Heading1"/>
        <w:spacing w:line="240" w:lineRule="auto"/>
        <w:contextualSpacing/>
        <w:jc w:val="center"/>
        <w:rPr>
          <w:rFonts w:ascii="Century Gothic" w:hAnsi="Century Gothic"/>
        </w:rPr>
      </w:pPr>
      <w:r w:rsidRPr="00166C8F">
        <w:rPr>
          <w:rFonts w:ascii="Century Gothic" w:hAnsi="Century Gothic"/>
        </w:rPr>
        <w:t xml:space="preserve">DASSC WRITING INQUIRY </w:t>
      </w:r>
    </w:p>
    <w:p w:rsidR="00924D63" w:rsidRDefault="00924D63" w:rsidP="002360E0">
      <w:pPr>
        <w:pStyle w:val="Heading1"/>
        <w:spacing w:line="240" w:lineRule="auto"/>
        <w:contextualSpacing/>
        <w:jc w:val="center"/>
        <w:rPr>
          <w:rFonts w:ascii="Century Gothic" w:hAnsi="Century Gothic"/>
          <w:u w:val="single"/>
        </w:rPr>
      </w:pPr>
      <w:r w:rsidRPr="00166C8F">
        <w:rPr>
          <w:rFonts w:ascii="Century Gothic" w:hAnsi="Century Gothic"/>
          <w:u w:val="single"/>
        </w:rPr>
        <w:t xml:space="preserve">Agenda: </w:t>
      </w:r>
      <w:r w:rsidR="00166C8F">
        <w:rPr>
          <w:rFonts w:ascii="Century Gothic" w:hAnsi="Century Gothic"/>
          <w:u w:val="single"/>
        </w:rPr>
        <w:t>February 1, 2012</w:t>
      </w:r>
    </w:p>
    <w:p w:rsidR="00166C8F" w:rsidRPr="00166C8F" w:rsidRDefault="00166C8F" w:rsidP="00166C8F"/>
    <w:tbl>
      <w:tblPr>
        <w:tblStyle w:val="TableGrid"/>
        <w:tblW w:w="0" w:type="auto"/>
        <w:tblLook w:val="04A0"/>
      </w:tblPr>
      <w:tblGrid>
        <w:gridCol w:w="9576"/>
      </w:tblGrid>
      <w:tr w:rsidR="002360E0" w:rsidRPr="00166C8F" w:rsidTr="00BF0FB2">
        <w:trPr>
          <w:trHeight w:val="2565"/>
        </w:trPr>
        <w:tc>
          <w:tcPr>
            <w:tcW w:w="9576" w:type="dxa"/>
          </w:tcPr>
          <w:p w:rsidR="002360E0" w:rsidRPr="00166C8F" w:rsidRDefault="002360E0" w:rsidP="00BE4760">
            <w:pPr>
              <w:pStyle w:val="Heading1"/>
              <w:outlineLvl w:val="0"/>
              <w:rPr>
                <w:rFonts w:ascii="Century Gothic" w:hAnsi="Century Gothic"/>
                <w:sz w:val="22"/>
                <w:szCs w:val="22"/>
              </w:rPr>
            </w:pPr>
            <w:r w:rsidRPr="00166C8F">
              <w:rPr>
                <w:rFonts w:ascii="Century Gothic" w:hAnsi="Century Gothic"/>
                <w:sz w:val="22"/>
                <w:szCs w:val="22"/>
              </w:rPr>
              <w:t>Inquiry questions for the year:</w:t>
            </w:r>
          </w:p>
          <w:p w:rsidR="002360E0" w:rsidRPr="00166C8F" w:rsidRDefault="002360E0" w:rsidP="00BE4760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166C8F">
              <w:rPr>
                <w:rFonts w:ascii="Century Gothic" w:hAnsi="Century Gothic"/>
              </w:rPr>
              <w:t>What does writing look like in the 21</w:t>
            </w:r>
            <w:r w:rsidRPr="00166C8F">
              <w:rPr>
                <w:rFonts w:ascii="Century Gothic" w:hAnsi="Century Gothic"/>
                <w:vertAlign w:val="superscript"/>
              </w:rPr>
              <w:t>st</w:t>
            </w:r>
            <w:r w:rsidRPr="00166C8F">
              <w:rPr>
                <w:rFonts w:ascii="Century Gothic" w:hAnsi="Century Gothic"/>
              </w:rPr>
              <w:t xml:space="preserve"> century world of work as seen through a disciplinary lens? </w:t>
            </w:r>
          </w:p>
          <w:p w:rsidR="002360E0" w:rsidRPr="00166C8F" w:rsidRDefault="002360E0" w:rsidP="00BE4760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166C8F">
              <w:rPr>
                <w:rFonts w:ascii="Century Gothic" w:hAnsi="Century Gothic"/>
              </w:rPr>
              <w:t>What are the implications for writing instruction based on the Common Core State Standards with its emphasis on the 21</w:t>
            </w:r>
            <w:r w:rsidRPr="00166C8F">
              <w:rPr>
                <w:rFonts w:ascii="Century Gothic" w:hAnsi="Century Gothic"/>
                <w:vertAlign w:val="superscript"/>
              </w:rPr>
              <w:t>st</w:t>
            </w:r>
            <w:r w:rsidRPr="00166C8F">
              <w:rPr>
                <w:rFonts w:ascii="Century Gothic" w:hAnsi="Century Gothic"/>
              </w:rPr>
              <w:t xml:space="preserve"> century skills?</w:t>
            </w:r>
          </w:p>
          <w:p w:rsidR="002360E0" w:rsidRPr="00166C8F" w:rsidRDefault="002360E0" w:rsidP="00BE4760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166C8F">
              <w:rPr>
                <w:rFonts w:ascii="Century Gothic" w:hAnsi="Century Gothic"/>
              </w:rPr>
              <w:t xml:space="preserve">What does it mean for students </w:t>
            </w:r>
            <w:r w:rsidRPr="00166C8F">
              <w:rPr>
                <w:rFonts w:ascii="Century Gothic" w:hAnsi="Century Gothic"/>
                <w:i/>
              </w:rPr>
              <w:t>as writers</w:t>
            </w:r>
            <w:r w:rsidRPr="00166C8F">
              <w:rPr>
                <w:rFonts w:ascii="Century Gothic" w:hAnsi="Century Gothic"/>
              </w:rPr>
              <w:t xml:space="preserve"> to be “post-secondary workforce ready”?</w:t>
            </w:r>
          </w:p>
          <w:p w:rsidR="002360E0" w:rsidRPr="00166C8F" w:rsidRDefault="002360E0" w:rsidP="00BE4760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166C8F">
              <w:rPr>
                <w:rFonts w:ascii="Century Gothic" w:hAnsi="Century Gothic"/>
              </w:rPr>
              <w:t>What is the current state of writing instruction and, given the above questions, what are the implications for educators?</w:t>
            </w:r>
          </w:p>
        </w:tc>
      </w:tr>
    </w:tbl>
    <w:p w:rsidR="00166C8F" w:rsidRDefault="00166C8F" w:rsidP="002360E0">
      <w:pPr>
        <w:spacing w:line="240" w:lineRule="auto"/>
        <w:contextualSpacing/>
        <w:rPr>
          <w:rFonts w:ascii="Century Gothic" w:hAnsi="Century Gothic"/>
        </w:rPr>
      </w:pPr>
    </w:p>
    <w:p w:rsidR="00924D63" w:rsidRPr="00166C8F" w:rsidRDefault="00924D63" w:rsidP="002360E0">
      <w:pPr>
        <w:spacing w:line="240" w:lineRule="auto"/>
        <w:contextualSpacing/>
        <w:rPr>
          <w:rFonts w:ascii="Century Gothic" w:hAnsi="Century Gothic"/>
        </w:rPr>
      </w:pPr>
      <w:r w:rsidRPr="00166C8F">
        <w:rPr>
          <w:rFonts w:ascii="Century Gothic" w:hAnsi="Century Gothic"/>
        </w:rPr>
        <w:t>9:00 – 10:00</w:t>
      </w:r>
    </w:p>
    <w:p w:rsidR="00924D63" w:rsidRPr="00166C8F" w:rsidRDefault="00924D63" w:rsidP="002360E0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 w:rsidRPr="00166C8F">
        <w:rPr>
          <w:rFonts w:ascii="Century Gothic" w:hAnsi="Century Gothic"/>
        </w:rPr>
        <w:t>Opening and overview</w:t>
      </w:r>
    </w:p>
    <w:p w:rsidR="00924D63" w:rsidRPr="00166C8F" w:rsidRDefault="00166C8F" w:rsidP="002360E0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 w:rsidRPr="00166C8F">
        <w:rPr>
          <w:rFonts w:ascii="Century Gothic" w:hAnsi="Century Gothic"/>
        </w:rPr>
        <w:t xml:space="preserve">Welcome, read aloud – Goodnight </w:t>
      </w:r>
      <w:proofErr w:type="spellStart"/>
      <w:r w:rsidRPr="00166C8F">
        <w:rPr>
          <w:rFonts w:ascii="Century Gothic" w:hAnsi="Century Gothic"/>
        </w:rPr>
        <w:t>IPad</w:t>
      </w:r>
      <w:proofErr w:type="spellEnd"/>
      <w:r w:rsidRPr="00166C8F">
        <w:rPr>
          <w:rFonts w:ascii="Century Gothic" w:hAnsi="Century Gothic"/>
        </w:rPr>
        <w:t xml:space="preserve"> -- and announcements</w:t>
      </w:r>
    </w:p>
    <w:p w:rsidR="00166C8F" w:rsidRDefault="00166C8F" w:rsidP="002360E0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 w:rsidRPr="00166C8F">
        <w:rPr>
          <w:rFonts w:ascii="Century Gothic" w:hAnsi="Century Gothic"/>
        </w:rPr>
        <w:t>Table talk: review of our conversations so far</w:t>
      </w:r>
    </w:p>
    <w:p w:rsidR="00B51BB3" w:rsidRDefault="00B51BB3" w:rsidP="00B51BB3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Debrief readings:</w:t>
      </w:r>
    </w:p>
    <w:p w:rsidR="00B51BB3" w:rsidRDefault="00B51BB3" w:rsidP="00B51BB3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Meet in groups that read the same article to discuss key points</w:t>
      </w:r>
    </w:p>
    <w:p w:rsidR="00B51BB3" w:rsidRDefault="00B51BB3" w:rsidP="00B51BB3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 w:rsidRPr="00B51BB3">
        <w:rPr>
          <w:rFonts w:ascii="Century Gothic" w:hAnsi="Century Gothic"/>
        </w:rPr>
        <w:t xml:space="preserve">Meet in mixed groups to share </w:t>
      </w:r>
      <w:r>
        <w:rPr>
          <w:rFonts w:ascii="Century Gothic" w:hAnsi="Century Gothic"/>
        </w:rPr>
        <w:t xml:space="preserve">key points and reflect in </w:t>
      </w:r>
      <w:proofErr w:type="spellStart"/>
      <w:r>
        <w:rPr>
          <w:rFonts w:ascii="Century Gothic" w:hAnsi="Century Gothic"/>
        </w:rPr>
        <w:t>google</w:t>
      </w:r>
      <w:proofErr w:type="spellEnd"/>
      <w:r>
        <w:rPr>
          <w:rFonts w:ascii="Century Gothic" w:hAnsi="Century Gothic"/>
        </w:rPr>
        <w:t xml:space="preserve"> docs thoughts </w:t>
      </w:r>
      <w:r w:rsidRPr="00B51BB3">
        <w:rPr>
          <w:rFonts w:ascii="Century Gothic" w:hAnsi="Century Gothic"/>
        </w:rPr>
        <w:t xml:space="preserve">to one of these questions: </w:t>
      </w:r>
    </w:p>
    <w:p w:rsidR="00B51BB3" w:rsidRDefault="00B51BB3" w:rsidP="00B51BB3">
      <w:pPr>
        <w:pStyle w:val="ListParagraph"/>
        <w:numPr>
          <w:ilvl w:val="2"/>
          <w:numId w:val="1"/>
        </w:numPr>
        <w:spacing w:line="240" w:lineRule="auto"/>
        <w:rPr>
          <w:rFonts w:ascii="Century Gothic" w:hAnsi="Century Gothic"/>
        </w:rPr>
      </w:pPr>
      <w:r w:rsidRPr="00B51BB3">
        <w:rPr>
          <w:rFonts w:ascii="Century Gothic" w:hAnsi="Century Gothic"/>
        </w:rPr>
        <w:t>What does writing look like in the 21</w:t>
      </w:r>
      <w:r w:rsidRPr="00B51BB3">
        <w:rPr>
          <w:rFonts w:ascii="Century Gothic" w:hAnsi="Century Gothic"/>
          <w:vertAlign w:val="superscript"/>
        </w:rPr>
        <w:t>st</w:t>
      </w:r>
      <w:r w:rsidRPr="00B51BB3">
        <w:rPr>
          <w:rFonts w:ascii="Century Gothic" w:hAnsi="Century Gothic"/>
        </w:rPr>
        <w:t xml:space="preserve"> century world of work as seen through a disciplinary lens? </w:t>
      </w:r>
    </w:p>
    <w:p w:rsidR="00B51BB3" w:rsidRPr="00B51BB3" w:rsidRDefault="00B51BB3" w:rsidP="00B51BB3">
      <w:pPr>
        <w:pStyle w:val="ListParagraph"/>
        <w:numPr>
          <w:ilvl w:val="2"/>
          <w:numId w:val="1"/>
        </w:numPr>
        <w:spacing w:line="240" w:lineRule="auto"/>
        <w:rPr>
          <w:rFonts w:ascii="Century Gothic" w:hAnsi="Century Gothic"/>
        </w:rPr>
      </w:pPr>
      <w:r w:rsidRPr="00B51BB3">
        <w:rPr>
          <w:rFonts w:ascii="Century Gothic" w:hAnsi="Century Gothic"/>
        </w:rPr>
        <w:t xml:space="preserve">What does it mean for students </w:t>
      </w:r>
      <w:r w:rsidRPr="00B51BB3">
        <w:rPr>
          <w:rFonts w:ascii="Century Gothic" w:hAnsi="Century Gothic"/>
          <w:i/>
        </w:rPr>
        <w:t>as writers</w:t>
      </w:r>
      <w:r w:rsidRPr="00B51BB3">
        <w:rPr>
          <w:rFonts w:ascii="Century Gothic" w:hAnsi="Century Gothic"/>
        </w:rPr>
        <w:t xml:space="preserve"> to be “post-secondary workforce ready”</w:t>
      </w:r>
    </w:p>
    <w:p w:rsidR="00924D63" w:rsidRPr="00166C8F" w:rsidRDefault="00924D63" w:rsidP="002360E0">
      <w:pPr>
        <w:spacing w:line="240" w:lineRule="auto"/>
        <w:contextualSpacing/>
        <w:rPr>
          <w:rFonts w:ascii="Century Gothic" w:hAnsi="Century Gothic"/>
        </w:rPr>
      </w:pPr>
      <w:r w:rsidRPr="00166C8F">
        <w:rPr>
          <w:rFonts w:ascii="Century Gothic" w:hAnsi="Century Gothic"/>
        </w:rPr>
        <w:t>10:00 – 11:</w:t>
      </w:r>
      <w:r w:rsidR="00166C8F" w:rsidRPr="00166C8F">
        <w:rPr>
          <w:rFonts w:ascii="Century Gothic" w:hAnsi="Century Gothic"/>
        </w:rPr>
        <w:t>3</w:t>
      </w:r>
      <w:r w:rsidRPr="00166C8F">
        <w:rPr>
          <w:rFonts w:ascii="Century Gothic" w:hAnsi="Century Gothic"/>
        </w:rPr>
        <w:t>0</w:t>
      </w:r>
    </w:p>
    <w:p w:rsidR="002360E0" w:rsidRPr="00166C8F" w:rsidRDefault="00924D63" w:rsidP="002360E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</w:rPr>
      </w:pPr>
      <w:r w:rsidRPr="00166C8F">
        <w:rPr>
          <w:rFonts w:ascii="Century Gothic" w:hAnsi="Century Gothic"/>
        </w:rPr>
        <w:t xml:space="preserve">Speaker </w:t>
      </w:r>
      <w:r w:rsidR="00166C8F" w:rsidRPr="00166C8F">
        <w:rPr>
          <w:rFonts w:ascii="Century Gothic" w:eastAsia="Times New Roman" w:hAnsi="Century Gothic" w:cs="Times New Roman"/>
        </w:rPr>
        <w:t xml:space="preserve">Dan </w:t>
      </w:r>
      <w:proofErr w:type="spellStart"/>
      <w:r w:rsidR="00166C8F" w:rsidRPr="00166C8F">
        <w:rPr>
          <w:rFonts w:ascii="Century Gothic" w:eastAsia="Times New Roman" w:hAnsi="Century Gothic" w:cs="Times New Roman"/>
        </w:rPr>
        <w:t>Clemenns</w:t>
      </w:r>
      <w:proofErr w:type="spellEnd"/>
      <w:r w:rsidR="00166C8F" w:rsidRPr="00166C8F">
        <w:rPr>
          <w:rFonts w:ascii="Century Gothic" w:eastAsia="Times New Roman" w:hAnsi="Century Gothic" w:cs="Times New Roman"/>
        </w:rPr>
        <w:t>, consultant (Focus: what does it mean for students as writers to be “post secondary workforce ready?”)</w:t>
      </w:r>
    </w:p>
    <w:p w:rsidR="00166C8F" w:rsidRPr="00166C8F" w:rsidRDefault="00166C8F" w:rsidP="002360E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</w:rPr>
      </w:pPr>
      <w:r w:rsidRPr="00166C8F">
        <w:rPr>
          <w:rFonts w:ascii="Century Gothic" w:eastAsia="Times New Roman" w:hAnsi="Century Gothic" w:cs="Times New Roman"/>
        </w:rPr>
        <w:t>Debrief</w:t>
      </w:r>
    </w:p>
    <w:p w:rsidR="00924D63" w:rsidRPr="00166C8F" w:rsidRDefault="008C0717" w:rsidP="002360E0">
      <w:pPr>
        <w:spacing w:line="240" w:lineRule="auto"/>
        <w:contextualSpacing/>
        <w:rPr>
          <w:rFonts w:ascii="Century Gothic" w:hAnsi="Century Gothic"/>
        </w:rPr>
      </w:pPr>
      <w:r w:rsidRPr="00166C8F">
        <w:rPr>
          <w:rFonts w:ascii="Century Gothic" w:hAnsi="Century Gothic"/>
        </w:rPr>
        <w:t>1130 – 12:30</w:t>
      </w:r>
      <w:r w:rsidR="00924D63" w:rsidRPr="00166C8F">
        <w:rPr>
          <w:rFonts w:ascii="Century Gothic" w:hAnsi="Century Gothic"/>
        </w:rPr>
        <w:t>: LUNCH</w:t>
      </w:r>
    </w:p>
    <w:p w:rsidR="008C0717" w:rsidRPr="00166C8F" w:rsidRDefault="008C0717" w:rsidP="002360E0">
      <w:pPr>
        <w:spacing w:line="240" w:lineRule="auto"/>
        <w:contextualSpacing/>
        <w:rPr>
          <w:rFonts w:ascii="Century Gothic" w:hAnsi="Century Gothic"/>
        </w:rPr>
      </w:pPr>
    </w:p>
    <w:p w:rsidR="00924D63" w:rsidRPr="00166C8F" w:rsidRDefault="008C0717" w:rsidP="002360E0">
      <w:pPr>
        <w:spacing w:line="240" w:lineRule="auto"/>
        <w:contextualSpacing/>
        <w:rPr>
          <w:rFonts w:ascii="Century Gothic" w:hAnsi="Century Gothic"/>
        </w:rPr>
      </w:pPr>
      <w:r w:rsidRPr="00166C8F">
        <w:rPr>
          <w:rFonts w:ascii="Century Gothic" w:hAnsi="Century Gothic"/>
        </w:rPr>
        <w:t>12:30</w:t>
      </w:r>
      <w:r w:rsidR="00924D63" w:rsidRPr="00166C8F">
        <w:rPr>
          <w:rFonts w:ascii="Century Gothic" w:hAnsi="Century Gothic"/>
        </w:rPr>
        <w:t xml:space="preserve"> – 2:30</w:t>
      </w:r>
    </w:p>
    <w:p w:rsidR="00924D63" w:rsidRPr="00166C8F" w:rsidRDefault="00724B7A" w:rsidP="00166C8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66C8F">
        <w:rPr>
          <w:rFonts w:ascii="Century Gothic" w:hAnsi="Century Gothic"/>
        </w:rPr>
        <w:t>21</w:t>
      </w:r>
      <w:r w:rsidRPr="00166C8F">
        <w:rPr>
          <w:rFonts w:ascii="Century Gothic" w:hAnsi="Century Gothic"/>
          <w:vertAlign w:val="superscript"/>
        </w:rPr>
        <w:t>st</w:t>
      </w:r>
      <w:r w:rsidRPr="00166C8F">
        <w:rPr>
          <w:rFonts w:ascii="Century Gothic" w:hAnsi="Century Gothic"/>
        </w:rPr>
        <w:t xml:space="preserve"> Century </w:t>
      </w:r>
      <w:r w:rsidR="008C0717" w:rsidRPr="00166C8F">
        <w:rPr>
          <w:rFonts w:ascii="Century Gothic" w:hAnsi="Century Gothic"/>
        </w:rPr>
        <w:t>Literacies in the C</w:t>
      </w:r>
      <w:r w:rsidRPr="00166C8F">
        <w:rPr>
          <w:rFonts w:ascii="Century Gothic" w:hAnsi="Century Gothic"/>
        </w:rPr>
        <w:t>lassroom</w:t>
      </w:r>
      <w:r w:rsidR="00166C8F" w:rsidRPr="00166C8F">
        <w:rPr>
          <w:rFonts w:ascii="Century Gothic" w:hAnsi="Century Gothic"/>
        </w:rPr>
        <w:t xml:space="preserve">: Kim </w:t>
      </w:r>
      <w:proofErr w:type="spellStart"/>
      <w:r w:rsidR="00166C8F" w:rsidRPr="00166C8F">
        <w:rPr>
          <w:rFonts w:ascii="Century Gothic" w:hAnsi="Century Gothic"/>
        </w:rPr>
        <w:t>McMonagle</w:t>
      </w:r>
      <w:proofErr w:type="spellEnd"/>
      <w:r w:rsidR="00166C8F" w:rsidRPr="00166C8F">
        <w:rPr>
          <w:rFonts w:ascii="Century Gothic" w:hAnsi="Century Gothic"/>
        </w:rPr>
        <w:t>, Douglas County’s Director of Educational Technology (focus: What does writing look like in the 21</w:t>
      </w:r>
      <w:r w:rsidR="00166C8F" w:rsidRPr="00166C8F">
        <w:rPr>
          <w:rFonts w:ascii="Century Gothic" w:hAnsi="Century Gothic"/>
          <w:vertAlign w:val="superscript"/>
        </w:rPr>
        <w:t>st</w:t>
      </w:r>
      <w:r w:rsidR="00166C8F" w:rsidRPr="00166C8F">
        <w:rPr>
          <w:rFonts w:ascii="Century Gothic" w:hAnsi="Century Gothic"/>
        </w:rPr>
        <w:t xml:space="preserve"> century world of work as seen through a disciplinary lens?)</w:t>
      </w:r>
    </w:p>
    <w:p w:rsidR="00724B7A" w:rsidRPr="00166C8F" w:rsidRDefault="00166C8F" w:rsidP="002360E0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Wiki-reflection</w:t>
      </w:r>
    </w:p>
    <w:sectPr w:rsidR="00724B7A" w:rsidRPr="00166C8F" w:rsidSect="00BA0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577"/>
    <w:multiLevelType w:val="hybridMultilevel"/>
    <w:tmpl w:val="542C9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51B0D"/>
    <w:multiLevelType w:val="hybridMultilevel"/>
    <w:tmpl w:val="F48E6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214D0"/>
    <w:multiLevelType w:val="multilevel"/>
    <w:tmpl w:val="4F4A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D63"/>
    <w:rsid w:val="00166C8F"/>
    <w:rsid w:val="002360E0"/>
    <w:rsid w:val="005B0CB8"/>
    <w:rsid w:val="00724B7A"/>
    <w:rsid w:val="008C0717"/>
    <w:rsid w:val="00924D63"/>
    <w:rsid w:val="00B51BB3"/>
    <w:rsid w:val="00B9209B"/>
    <w:rsid w:val="00BA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0B"/>
  </w:style>
  <w:style w:type="paragraph" w:styleId="Heading1">
    <w:name w:val="heading 1"/>
    <w:basedOn w:val="Normal"/>
    <w:next w:val="Normal"/>
    <w:link w:val="Heading1Char"/>
    <w:uiPriority w:val="9"/>
    <w:qFormat/>
    <w:rsid w:val="00924D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D6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4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3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3</cp:revision>
  <dcterms:created xsi:type="dcterms:W3CDTF">2012-01-22T17:51:00Z</dcterms:created>
  <dcterms:modified xsi:type="dcterms:W3CDTF">2012-01-22T18:15:00Z</dcterms:modified>
</cp:coreProperties>
</file>